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1E" w:rsidRDefault="008775F4" w:rsidP="008775F4">
      <w:pPr>
        <w:spacing w:line="360" w:lineRule="auto"/>
        <w:jc w:val="both"/>
        <w:outlineLvl w:val="0"/>
        <w:rPr>
          <w:rFonts w:ascii="Arial Narrow" w:eastAsia="Arial Unicode MS" w:hAnsi="Arial Narrow" w:cs="Arial Unicode MS"/>
          <w:bCs/>
          <w:sz w:val="22"/>
          <w:szCs w:val="22"/>
        </w:rPr>
      </w:pPr>
      <w:r>
        <w:rPr>
          <w:rFonts w:ascii="Arial Narrow" w:eastAsia="Arial Unicode MS" w:hAnsi="Arial Narrow" w:cs="Arial Unicode MS"/>
          <w:bCs/>
          <w:sz w:val="22"/>
          <w:szCs w:val="22"/>
        </w:rPr>
        <w:t>Příloha č. 4</w:t>
      </w:r>
    </w:p>
    <w:p w:rsidR="00FA621E" w:rsidRPr="00FA621E" w:rsidRDefault="00FA621E" w:rsidP="00FA621E">
      <w:pPr>
        <w:rPr>
          <w:rFonts w:ascii="Arial Narrow" w:eastAsia="Arial Unicode MS" w:hAnsi="Arial Narrow" w:cs="Arial Unicode MS"/>
          <w:sz w:val="22"/>
          <w:szCs w:val="22"/>
        </w:rPr>
      </w:pPr>
    </w:p>
    <w:p w:rsidR="00FA621E" w:rsidRDefault="00FA621E" w:rsidP="00FA621E">
      <w:pPr>
        <w:rPr>
          <w:rFonts w:ascii="Arial Narrow" w:eastAsia="Arial Unicode MS" w:hAnsi="Arial Narrow" w:cs="Arial Unicode MS"/>
          <w:sz w:val="22"/>
          <w:szCs w:val="22"/>
        </w:rPr>
      </w:pPr>
    </w:p>
    <w:p w:rsidR="00FA621E" w:rsidRDefault="00FA621E" w:rsidP="00FA621E">
      <w:pPr>
        <w:spacing w:line="360" w:lineRule="auto"/>
        <w:jc w:val="center"/>
        <w:outlineLvl w:val="0"/>
        <w:rPr>
          <w:rFonts w:ascii="Arial Narrow" w:eastAsia="Arial Unicode MS" w:hAnsi="Arial Narrow" w:cs="Arial Unicode MS"/>
          <w:b/>
          <w:bCs/>
          <w:sz w:val="36"/>
          <w:szCs w:val="36"/>
        </w:rPr>
      </w:pPr>
      <w:r w:rsidRPr="009123D1">
        <w:rPr>
          <w:rFonts w:ascii="Arial Narrow" w:eastAsia="Arial Unicode MS" w:hAnsi="Arial Narrow" w:cs="Arial Unicode MS"/>
          <w:b/>
          <w:bCs/>
          <w:sz w:val="36"/>
          <w:szCs w:val="36"/>
        </w:rPr>
        <w:t>Čestné prohlášení pro splnění</w:t>
      </w:r>
    </w:p>
    <w:p w:rsidR="00FA621E" w:rsidRPr="009123D1" w:rsidRDefault="00FA621E" w:rsidP="00FA621E">
      <w:pPr>
        <w:spacing w:line="360" w:lineRule="auto"/>
        <w:jc w:val="center"/>
        <w:outlineLvl w:val="0"/>
        <w:rPr>
          <w:rFonts w:ascii="Arial Narrow" w:eastAsia="Arial Unicode MS" w:hAnsi="Arial Narrow" w:cs="Arial Unicode MS"/>
          <w:b/>
          <w:bCs/>
          <w:sz w:val="36"/>
          <w:szCs w:val="36"/>
        </w:rPr>
      </w:pPr>
      <w:r>
        <w:rPr>
          <w:rFonts w:ascii="Arial Narrow" w:eastAsia="Arial Unicode MS" w:hAnsi="Arial Narrow" w:cs="Arial Unicode MS"/>
          <w:b/>
          <w:bCs/>
          <w:sz w:val="36"/>
          <w:szCs w:val="36"/>
        </w:rPr>
        <w:t>Základní způsobilosti</w:t>
      </w:r>
    </w:p>
    <w:p w:rsidR="00FA621E" w:rsidRPr="009123D1" w:rsidRDefault="00FA621E" w:rsidP="00FA621E">
      <w:pPr>
        <w:spacing w:line="240" w:lineRule="exact"/>
        <w:outlineLvl w:val="0"/>
        <w:rPr>
          <w:rFonts w:ascii="Arial Narrow" w:eastAsia="Arial Unicode MS" w:hAnsi="Arial Narrow" w:cs="Arial Unicode MS"/>
          <w:bCs/>
          <w:sz w:val="36"/>
          <w:szCs w:val="36"/>
        </w:rPr>
      </w:pPr>
    </w:p>
    <w:p w:rsidR="00FA621E" w:rsidRPr="004B38D8" w:rsidRDefault="00FA621E" w:rsidP="00FA621E">
      <w:pPr>
        <w:spacing w:line="276" w:lineRule="auto"/>
        <w:jc w:val="both"/>
        <w:outlineLvl w:val="0"/>
        <w:rPr>
          <w:rFonts w:ascii="Arial Narrow" w:eastAsia="Arial Unicode MS" w:hAnsi="Arial Narrow" w:cs="Arial Unicode MS"/>
          <w:bCs/>
          <w:sz w:val="22"/>
          <w:szCs w:val="22"/>
        </w:rPr>
      </w:pPr>
      <w:r w:rsidRPr="004B38D8">
        <w:rPr>
          <w:rFonts w:ascii="Arial Narrow" w:eastAsia="Arial Unicode MS" w:hAnsi="Arial Narrow" w:cs="Arial Unicode MS"/>
          <w:bCs/>
          <w:sz w:val="22"/>
          <w:szCs w:val="22"/>
        </w:rPr>
        <w:t xml:space="preserve">Prohlašuji tímto, že jsem </w:t>
      </w:r>
      <w:r w:rsidR="001B7F9B">
        <w:rPr>
          <w:rFonts w:ascii="Arial Narrow" w:eastAsia="Arial Unicode MS" w:hAnsi="Arial Narrow" w:cs="Arial Unicode MS"/>
          <w:bCs/>
          <w:sz w:val="22"/>
          <w:szCs w:val="22"/>
        </w:rPr>
        <w:t>účastník</w:t>
      </w:r>
      <w:r w:rsidRPr="004B38D8">
        <w:rPr>
          <w:rFonts w:ascii="Arial Narrow" w:eastAsia="Arial Unicode MS" w:hAnsi="Arial Narrow" w:cs="Arial Unicode MS"/>
          <w:bCs/>
          <w:sz w:val="22"/>
          <w:szCs w:val="22"/>
        </w:rPr>
        <w:t>, který je způsobilý a splňuje níže uvedenou základní způsobilost pro veřejnou zakázku malého rozsahu:</w:t>
      </w:r>
    </w:p>
    <w:p w:rsidR="00FA621E" w:rsidRDefault="00FA621E" w:rsidP="00FA621E">
      <w:pPr>
        <w:spacing w:line="276" w:lineRule="auto"/>
        <w:jc w:val="both"/>
        <w:outlineLvl w:val="0"/>
        <w:rPr>
          <w:rFonts w:ascii="Arial Narrow" w:eastAsia="Arial Unicode MS" w:hAnsi="Arial Narrow" w:cs="Arial Unicode MS"/>
          <w:bCs/>
        </w:rPr>
      </w:pPr>
    </w:p>
    <w:p w:rsidR="00FA621E" w:rsidRPr="00B21925" w:rsidRDefault="00FA621E" w:rsidP="00FA621E">
      <w:pPr>
        <w:spacing w:after="120"/>
        <w:jc w:val="center"/>
        <w:rPr>
          <w:rFonts w:ascii="Verdana" w:hAnsi="Verdana"/>
          <w:b/>
        </w:rPr>
      </w:pPr>
      <w:r w:rsidRPr="00B21925">
        <w:rPr>
          <w:rFonts w:ascii="Verdana" w:hAnsi="Verdana"/>
          <w:b/>
        </w:rPr>
        <w:t>„</w:t>
      </w:r>
      <w:r w:rsidR="0024297C">
        <w:rPr>
          <w:rFonts w:ascii="Verdana" w:hAnsi="Verdana"/>
          <w:b/>
        </w:rPr>
        <w:t>Stavební práce v areálu bývalé TEPNY</w:t>
      </w:r>
      <w:bookmarkStart w:id="0" w:name="_GoBack"/>
      <w:bookmarkEnd w:id="0"/>
      <w:r w:rsidR="009B188A">
        <w:rPr>
          <w:rFonts w:ascii="Verdana" w:hAnsi="Verdana"/>
          <w:b/>
        </w:rPr>
        <w:t>, Náchod</w:t>
      </w:r>
      <w:r w:rsidRPr="00B21925">
        <w:rPr>
          <w:rFonts w:ascii="Verdana" w:hAnsi="Verdana"/>
          <w:b/>
        </w:rPr>
        <w:t>“</w:t>
      </w:r>
    </w:p>
    <w:p w:rsidR="00FA621E" w:rsidRPr="009123D1" w:rsidRDefault="00FA621E" w:rsidP="00FA621E">
      <w:pPr>
        <w:spacing w:line="276" w:lineRule="auto"/>
        <w:jc w:val="center"/>
        <w:outlineLvl w:val="0"/>
        <w:rPr>
          <w:rFonts w:ascii="Arial Narrow" w:eastAsia="Arial Unicode MS" w:hAnsi="Arial Narrow" w:cs="Arial Unicode MS"/>
          <w:bCs/>
        </w:rPr>
      </w:pPr>
    </w:p>
    <w:p w:rsidR="00FA621E" w:rsidRDefault="00FA621E" w:rsidP="00FA621E">
      <w:pPr>
        <w:spacing w:line="276" w:lineRule="auto"/>
        <w:jc w:val="both"/>
        <w:outlineLvl w:val="0"/>
        <w:rPr>
          <w:rFonts w:ascii="Arial Narrow" w:eastAsia="Arial Unicode MS" w:hAnsi="Arial Narrow" w:cs="Arial Unicode MS"/>
          <w:bCs/>
        </w:rPr>
      </w:pPr>
    </w:p>
    <w:p w:rsidR="00FA621E" w:rsidRPr="00130D67" w:rsidRDefault="00FA621E" w:rsidP="00FA621E">
      <w:pPr>
        <w:autoSpaceDE w:val="0"/>
        <w:autoSpaceDN w:val="0"/>
        <w:adjustRightInd w:val="0"/>
        <w:spacing w:line="240" w:lineRule="exact"/>
        <w:ind w:left="360"/>
        <w:jc w:val="both"/>
        <w:rPr>
          <w:rFonts w:ascii="Arial Narrow" w:eastAsia="Arial Unicode MS" w:hAnsi="Arial Narrow" w:cs="Arial Unicode MS"/>
          <w:color w:val="000000"/>
          <w:sz w:val="22"/>
          <w:szCs w:val="22"/>
        </w:rPr>
      </w:pPr>
      <w:r w:rsidRPr="00130D67">
        <w:rPr>
          <w:rFonts w:ascii="Arial Narrow" w:eastAsia="Arial Unicode MS" w:hAnsi="Arial Narrow" w:cs="Arial Unicode MS"/>
          <w:b/>
          <w:color w:val="000000"/>
          <w:sz w:val="22"/>
          <w:szCs w:val="22"/>
        </w:rPr>
        <w:t>a)</w:t>
      </w:r>
      <w:r w:rsidRPr="00130D67">
        <w:rPr>
          <w:rFonts w:ascii="Arial Narrow" w:eastAsia="Arial Unicode MS" w:hAnsi="Arial Narrow" w:cs="Arial Unicode MS"/>
          <w:color w:val="000000"/>
          <w:sz w:val="22"/>
          <w:szCs w:val="22"/>
        </w:rPr>
        <w:t xml:space="preserve"> </w:t>
      </w:r>
      <w:r w:rsidRPr="00130D67">
        <w:rPr>
          <w:rFonts w:ascii="Arial Narrow" w:eastAsia="Arial Unicode MS" w:hAnsi="Arial Narrow" w:cs="Arial Unicode MS"/>
          <w:color w:val="000000"/>
          <w:sz w:val="22"/>
          <w:szCs w:val="22"/>
        </w:rPr>
        <w:tab/>
        <w:t>nebyl v zemi svého sídla v posledních 5 letech před zahájením zadávacího řízení pravomocně odsouzen pro trestný čin uvedený v příloze č. 3 k zákonu nebo obdobný trestný čin podle právního řádu země sídla dodavatele; k zahlazeným odsouzením se nepřihlíží,</w:t>
      </w:r>
    </w:p>
    <w:p w:rsidR="00FA621E" w:rsidRPr="00130D67" w:rsidRDefault="00FA621E" w:rsidP="00FA621E">
      <w:pPr>
        <w:autoSpaceDE w:val="0"/>
        <w:autoSpaceDN w:val="0"/>
        <w:adjustRightInd w:val="0"/>
        <w:spacing w:line="240" w:lineRule="exact"/>
        <w:ind w:left="360"/>
        <w:jc w:val="both"/>
        <w:rPr>
          <w:rFonts w:ascii="Arial Narrow" w:eastAsia="Arial Unicode MS" w:hAnsi="Arial Narrow" w:cs="Arial Unicode MS"/>
          <w:color w:val="000000"/>
          <w:sz w:val="22"/>
          <w:szCs w:val="22"/>
        </w:rPr>
      </w:pPr>
      <w:r w:rsidRPr="00130D67">
        <w:rPr>
          <w:rFonts w:ascii="Arial Narrow" w:eastAsia="Arial Unicode MS" w:hAnsi="Arial Narrow" w:cs="Arial Unicode MS"/>
          <w:b/>
          <w:color w:val="000000"/>
          <w:sz w:val="22"/>
          <w:szCs w:val="22"/>
        </w:rPr>
        <w:t>b)</w:t>
      </w:r>
      <w:r w:rsidRPr="00130D67">
        <w:rPr>
          <w:rFonts w:ascii="Arial Narrow" w:eastAsia="Arial Unicode MS" w:hAnsi="Arial Narrow" w:cs="Arial Unicode MS"/>
          <w:color w:val="000000"/>
          <w:sz w:val="22"/>
          <w:szCs w:val="22"/>
        </w:rPr>
        <w:t xml:space="preserve"> </w:t>
      </w:r>
      <w:r w:rsidRPr="00130D67">
        <w:rPr>
          <w:rFonts w:ascii="Arial Narrow" w:eastAsia="Arial Unicode MS" w:hAnsi="Arial Narrow" w:cs="Arial Unicode MS"/>
          <w:color w:val="000000"/>
          <w:sz w:val="22"/>
          <w:szCs w:val="22"/>
        </w:rPr>
        <w:tab/>
        <w:t>nemá v České republice nebo v zemi svého sídla v evidenci daní zachycen splatný daňový nedoplatek,</w:t>
      </w:r>
    </w:p>
    <w:p w:rsidR="00FA621E" w:rsidRPr="00130D67" w:rsidRDefault="00FA621E" w:rsidP="00FA621E">
      <w:pPr>
        <w:autoSpaceDE w:val="0"/>
        <w:autoSpaceDN w:val="0"/>
        <w:adjustRightInd w:val="0"/>
        <w:spacing w:line="240" w:lineRule="exact"/>
        <w:ind w:left="360"/>
        <w:jc w:val="both"/>
        <w:rPr>
          <w:rFonts w:ascii="Arial Narrow" w:eastAsia="Arial Unicode MS" w:hAnsi="Arial Narrow" w:cs="Arial Unicode MS"/>
          <w:color w:val="000000"/>
          <w:sz w:val="22"/>
          <w:szCs w:val="22"/>
        </w:rPr>
      </w:pPr>
      <w:r w:rsidRPr="00130D67">
        <w:rPr>
          <w:rFonts w:ascii="Arial Narrow" w:eastAsia="Arial Unicode MS" w:hAnsi="Arial Narrow" w:cs="Arial Unicode MS"/>
          <w:b/>
          <w:color w:val="000000"/>
          <w:sz w:val="22"/>
          <w:szCs w:val="22"/>
        </w:rPr>
        <w:t>c)</w:t>
      </w:r>
      <w:r w:rsidRPr="00130D67">
        <w:rPr>
          <w:rFonts w:ascii="Arial Narrow" w:eastAsia="Arial Unicode MS" w:hAnsi="Arial Narrow" w:cs="Arial Unicode MS"/>
          <w:color w:val="000000"/>
          <w:sz w:val="22"/>
          <w:szCs w:val="22"/>
        </w:rPr>
        <w:t xml:space="preserve"> </w:t>
      </w:r>
      <w:r w:rsidRPr="00130D67">
        <w:rPr>
          <w:rFonts w:ascii="Arial Narrow" w:eastAsia="Arial Unicode MS" w:hAnsi="Arial Narrow" w:cs="Arial Unicode MS"/>
          <w:color w:val="000000"/>
          <w:sz w:val="22"/>
          <w:szCs w:val="22"/>
        </w:rPr>
        <w:tab/>
        <w:t>nemá v České republice nebo v zemi svého sídla splatný nedoplatek na pojistném nebo na penále na veřejné zdravotní pojištění,</w:t>
      </w:r>
    </w:p>
    <w:p w:rsidR="00FA621E" w:rsidRPr="00130D67" w:rsidRDefault="00FA621E" w:rsidP="00FA621E">
      <w:pPr>
        <w:autoSpaceDE w:val="0"/>
        <w:autoSpaceDN w:val="0"/>
        <w:adjustRightInd w:val="0"/>
        <w:spacing w:line="240" w:lineRule="exact"/>
        <w:ind w:left="360"/>
        <w:jc w:val="both"/>
        <w:rPr>
          <w:rFonts w:ascii="Arial Narrow" w:eastAsia="Arial Unicode MS" w:hAnsi="Arial Narrow" w:cs="Arial Unicode MS"/>
          <w:color w:val="000000"/>
          <w:sz w:val="22"/>
          <w:szCs w:val="22"/>
        </w:rPr>
      </w:pPr>
      <w:r w:rsidRPr="00130D67">
        <w:rPr>
          <w:rFonts w:ascii="Arial Narrow" w:eastAsia="Arial Unicode MS" w:hAnsi="Arial Narrow" w:cs="Arial Unicode MS"/>
          <w:b/>
          <w:color w:val="000000"/>
          <w:sz w:val="22"/>
          <w:szCs w:val="22"/>
        </w:rPr>
        <w:t>d)</w:t>
      </w:r>
      <w:r w:rsidRPr="00130D67">
        <w:rPr>
          <w:rFonts w:ascii="Arial Narrow" w:eastAsia="Arial Unicode MS" w:hAnsi="Arial Narrow" w:cs="Arial Unicode MS"/>
          <w:color w:val="000000"/>
          <w:sz w:val="22"/>
          <w:szCs w:val="22"/>
        </w:rPr>
        <w:t xml:space="preserve"> </w:t>
      </w:r>
      <w:r w:rsidRPr="00130D67">
        <w:rPr>
          <w:rFonts w:ascii="Arial Narrow" w:eastAsia="Arial Unicode MS" w:hAnsi="Arial Narrow" w:cs="Arial Unicode MS"/>
          <w:color w:val="000000"/>
          <w:sz w:val="22"/>
          <w:szCs w:val="22"/>
        </w:rPr>
        <w:tab/>
        <w:t>nemá v České republice nebo v zemi svého sídla splatný nedoplatek na pojistném nebo na penále na sociální zabezpečení a příspěvku na státní politiku zaměstnanosti,</w:t>
      </w:r>
    </w:p>
    <w:p w:rsidR="00FA621E" w:rsidRDefault="00FA621E" w:rsidP="00FA621E">
      <w:pPr>
        <w:autoSpaceDE w:val="0"/>
        <w:autoSpaceDN w:val="0"/>
        <w:adjustRightInd w:val="0"/>
        <w:spacing w:line="240" w:lineRule="exact"/>
        <w:ind w:left="360"/>
        <w:jc w:val="both"/>
        <w:rPr>
          <w:rFonts w:ascii="Arial Narrow" w:eastAsia="Arial Unicode MS" w:hAnsi="Arial Narrow" w:cs="Arial Unicode MS"/>
          <w:color w:val="000000"/>
          <w:sz w:val="22"/>
          <w:szCs w:val="22"/>
        </w:rPr>
      </w:pPr>
      <w:r w:rsidRPr="00130D67">
        <w:rPr>
          <w:rFonts w:ascii="Arial Narrow" w:eastAsia="Arial Unicode MS" w:hAnsi="Arial Narrow" w:cs="Arial Unicode MS"/>
          <w:b/>
          <w:color w:val="000000"/>
          <w:sz w:val="22"/>
          <w:szCs w:val="22"/>
        </w:rPr>
        <w:t>e)</w:t>
      </w:r>
      <w:r w:rsidRPr="00130D67">
        <w:rPr>
          <w:rFonts w:ascii="Arial Narrow" w:eastAsia="Arial Unicode MS" w:hAnsi="Arial Narrow" w:cs="Arial Unicode MS"/>
          <w:color w:val="000000"/>
          <w:sz w:val="22"/>
          <w:szCs w:val="22"/>
        </w:rPr>
        <w:t xml:space="preserve"> </w:t>
      </w:r>
      <w:r w:rsidRPr="00130D67">
        <w:rPr>
          <w:rFonts w:ascii="Arial Narrow" w:eastAsia="Arial Unicode MS" w:hAnsi="Arial Narrow" w:cs="Arial Unicode MS"/>
          <w:color w:val="000000"/>
          <w:sz w:val="22"/>
          <w:szCs w:val="22"/>
        </w:rPr>
        <w:tab/>
        <w:t xml:space="preserve">není v likvidaci, proti němuž bylo vydáno rozhodnutí o úpadku, vůči němuž byla nařízena nucená správa podle jiného právního předpisu nebo v obdobné situaci podle právního řádu země sídla dodavatele. </w:t>
      </w:r>
    </w:p>
    <w:p w:rsidR="00FA621E" w:rsidRDefault="00FA621E" w:rsidP="00FA621E">
      <w:pPr>
        <w:spacing w:line="276" w:lineRule="auto"/>
        <w:jc w:val="both"/>
        <w:outlineLvl w:val="0"/>
        <w:rPr>
          <w:rFonts w:ascii="Arial Narrow" w:eastAsia="Arial Unicode MS" w:hAnsi="Arial Narrow" w:cs="Arial Unicode MS"/>
          <w:bCs/>
        </w:rPr>
      </w:pPr>
    </w:p>
    <w:p w:rsidR="00FA621E" w:rsidRDefault="00FA621E" w:rsidP="00FA621E">
      <w:pPr>
        <w:spacing w:line="276" w:lineRule="auto"/>
        <w:jc w:val="both"/>
        <w:outlineLvl w:val="0"/>
        <w:rPr>
          <w:rFonts w:ascii="Arial Narrow" w:eastAsia="Arial Unicode MS" w:hAnsi="Arial Narrow" w:cs="Arial Unicode MS"/>
          <w:bCs/>
        </w:rPr>
      </w:pPr>
    </w:p>
    <w:p w:rsidR="00FA621E" w:rsidRDefault="00FA621E" w:rsidP="00FA621E">
      <w:pPr>
        <w:spacing w:line="276" w:lineRule="auto"/>
        <w:jc w:val="both"/>
        <w:rPr>
          <w:rFonts w:ascii="Arial Narrow" w:hAnsi="Arial Narrow"/>
          <w:b/>
          <w:bCs/>
        </w:rPr>
      </w:pPr>
    </w:p>
    <w:p w:rsidR="00FA621E" w:rsidRPr="009123D1" w:rsidRDefault="00FA621E" w:rsidP="00FA621E">
      <w:pPr>
        <w:spacing w:line="276" w:lineRule="auto"/>
        <w:jc w:val="both"/>
        <w:rPr>
          <w:rFonts w:ascii="Arial Narrow" w:hAnsi="Arial Narrow"/>
          <w:b/>
          <w:bCs/>
        </w:rPr>
      </w:pPr>
    </w:p>
    <w:p w:rsidR="00FA621E" w:rsidRPr="009123D1" w:rsidRDefault="00FA621E" w:rsidP="00FA621E">
      <w:pPr>
        <w:spacing w:line="276" w:lineRule="auto"/>
        <w:jc w:val="both"/>
        <w:rPr>
          <w:rFonts w:ascii="Arial Narrow" w:hAnsi="Arial Narrow"/>
        </w:rPr>
      </w:pPr>
    </w:p>
    <w:p w:rsidR="00FA621E" w:rsidRPr="0027021E" w:rsidRDefault="00FA621E" w:rsidP="00FA621E">
      <w:pPr>
        <w:spacing w:line="276" w:lineRule="auto"/>
        <w:ind w:left="4320" w:hanging="4320"/>
        <w:jc w:val="both"/>
        <w:rPr>
          <w:rFonts w:ascii="Arial Narrow" w:eastAsia="Arial Unicode MS" w:hAnsi="Arial Narrow" w:cs="Arial Unicode MS"/>
          <w:i/>
        </w:rPr>
      </w:pPr>
      <w:r w:rsidRPr="009123D1">
        <w:rPr>
          <w:rFonts w:ascii="Arial Narrow" w:eastAsia="Arial Unicode MS" w:hAnsi="Arial Narrow" w:cs="Arial Unicode MS"/>
        </w:rPr>
        <w:t xml:space="preserve">Toto prohlášení podepisuji jako </w:t>
      </w:r>
      <w:r w:rsidRPr="009123D1">
        <w:rPr>
          <w:rFonts w:ascii="Arial Narrow" w:eastAsia="Arial Unicode MS" w:hAnsi="Arial Narrow" w:cs="Arial Unicode MS"/>
        </w:rPr>
        <w:tab/>
      </w:r>
      <w:r w:rsidRPr="0027021E">
        <w:rPr>
          <w:rFonts w:ascii="Arial Narrow" w:eastAsia="Arial Unicode MS" w:hAnsi="Arial Narrow" w:cs="Arial Unicode MS"/>
          <w:i/>
        </w:rPr>
        <w:t>(Čestné prohlášení musí být podepsáno v souladu s výpisem z obchodního rejstříku či na základě zmocnění)</w:t>
      </w:r>
    </w:p>
    <w:p w:rsidR="00FA621E" w:rsidRPr="009123D1" w:rsidRDefault="00FA621E" w:rsidP="00FA621E">
      <w:pPr>
        <w:spacing w:line="276" w:lineRule="auto"/>
        <w:rPr>
          <w:rFonts w:ascii="Arial Narrow" w:eastAsia="Arial Unicode MS" w:hAnsi="Arial Narrow" w:cs="Arial Unicode MS"/>
        </w:rPr>
      </w:pPr>
    </w:p>
    <w:p w:rsidR="00FA621E" w:rsidRPr="009123D1" w:rsidRDefault="00FA621E" w:rsidP="00FA621E">
      <w:pPr>
        <w:spacing w:line="276" w:lineRule="auto"/>
        <w:rPr>
          <w:rFonts w:ascii="Arial Narrow" w:eastAsia="Arial Unicode MS" w:hAnsi="Arial Narrow" w:cs="Arial Unicode MS"/>
        </w:rPr>
      </w:pPr>
    </w:p>
    <w:p w:rsidR="00FA621E" w:rsidRPr="009123D1" w:rsidRDefault="00FA621E" w:rsidP="00FA621E">
      <w:pPr>
        <w:spacing w:line="276" w:lineRule="auto"/>
        <w:rPr>
          <w:rFonts w:ascii="Arial Narrow" w:eastAsia="Arial Unicode MS" w:hAnsi="Arial Narrow" w:cs="Arial Unicode MS"/>
        </w:rPr>
      </w:pPr>
    </w:p>
    <w:p w:rsidR="00FA621E" w:rsidRPr="009123D1" w:rsidRDefault="00FA621E" w:rsidP="00FA621E">
      <w:pPr>
        <w:spacing w:line="276" w:lineRule="auto"/>
        <w:outlineLvl w:val="0"/>
        <w:rPr>
          <w:rFonts w:ascii="Arial Narrow" w:eastAsia="Arial Unicode MS" w:hAnsi="Arial Narrow" w:cs="Arial Unicode MS"/>
        </w:rPr>
      </w:pPr>
      <w:r w:rsidRPr="009123D1">
        <w:rPr>
          <w:rFonts w:ascii="Arial Narrow" w:eastAsia="Arial Unicode MS" w:hAnsi="Arial Narrow" w:cs="Arial Unicode MS"/>
        </w:rPr>
        <w:t>V ………………… dne ………………</w:t>
      </w:r>
    </w:p>
    <w:p w:rsidR="00FA621E" w:rsidRPr="009123D1" w:rsidRDefault="00FA621E" w:rsidP="00FA621E">
      <w:pPr>
        <w:spacing w:line="276" w:lineRule="auto"/>
        <w:outlineLvl w:val="0"/>
        <w:rPr>
          <w:rFonts w:ascii="Arial Narrow" w:eastAsia="Arial Unicode MS" w:hAnsi="Arial Narrow" w:cs="Arial Unicode MS"/>
        </w:rPr>
      </w:pPr>
    </w:p>
    <w:p w:rsidR="00FA621E" w:rsidRPr="009123D1" w:rsidRDefault="00FA621E" w:rsidP="00FA621E">
      <w:pPr>
        <w:spacing w:line="276" w:lineRule="auto"/>
        <w:outlineLvl w:val="0"/>
        <w:rPr>
          <w:rFonts w:ascii="Arial Narrow" w:eastAsia="Arial Unicode MS" w:hAnsi="Arial Narrow" w:cs="Arial Unicode MS"/>
        </w:rPr>
      </w:pPr>
    </w:p>
    <w:p w:rsidR="00FA621E" w:rsidRPr="009123D1" w:rsidRDefault="00FA621E" w:rsidP="00FA621E">
      <w:pPr>
        <w:spacing w:line="276" w:lineRule="auto"/>
        <w:jc w:val="right"/>
        <w:rPr>
          <w:rFonts w:ascii="Arial Narrow" w:eastAsia="Arial Unicode MS" w:hAnsi="Arial Narrow" w:cs="Arial Unicode MS"/>
        </w:rPr>
      </w:pPr>
      <w:r w:rsidRPr="009123D1">
        <w:rPr>
          <w:rFonts w:ascii="Arial Narrow" w:eastAsia="Arial Unicode MS" w:hAnsi="Arial Narrow" w:cs="Arial Unicode MS"/>
          <w:i/>
          <w:iCs/>
        </w:rPr>
        <w:t xml:space="preserve">            ……………………………………………………….</w:t>
      </w:r>
    </w:p>
    <w:p w:rsidR="00FA621E" w:rsidRPr="009123D1" w:rsidRDefault="00FA621E" w:rsidP="00FA621E">
      <w:pPr>
        <w:spacing w:line="276" w:lineRule="auto"/>
        <w:jc w:val="right"/>
        <w:rPr>
          <w:rFonts w:ascii="Arial Narrow" w:eastAsia="Arial Unicode MS" w:hAnsi="Arial Narrow" w:cs="Arial Unicode MS"/>
          <w:i/>
          <w:iCs/>
        </w:rPr>
      </w:pPr>
      <w:r w:rsidRPr="009123D1">
        <w:rPr>
          <w:rFonts w:ascii="Arial Narrow" w:eastAsia="Arial Unicode MS" w:hAnsi="Arial Narrow" w:cs="Arial Unicode MS"/>
        </w:rPr>
        <w:tab/>
      </w:r>
      <w:r w:rsidRPr="009123D1">
        <w:rPr>
          <w:rFonts w:ascii="Arial Narrow" w:eastAsia="Arial Unicode MS" w:hAnsi="Arial Narrow" w:cs="Arial Unicode MS"/>
          <w:i/>
          <w:iCs/>
        </w:rPr>
        <w:t>podpis</w:t>
      </w:r>
    </w:p>
    <w:p w:rsidR="00FA621E" w:rsidRPr="009123D1" w:rsidRDefault="00FA621E" w:rsidP="00FA621E">
      <w:pPr>
        <w:spacing w:line="276" w:lineRule="auto"/>
        <w:jc w:val="right"/>
        <w:rPr>
          <w:rFonts w:ascii="Arial Narrow" w:eastAsia="Arial Unicode MS" w:hAnsi="Arial Narrow" w:cs="Arial Unicode MS"/>
        </w:rPr>
      </w:pPr>
      <w:r w:rsidRPr="009123D1">
        <w:rPr>
          <w:rFonts w:ascii="Arial Narrow" w:eastAsia="Arial Unicode MS" w:hAnsi="Arial Narrow" w:cs="Arial Unicode MS"/>
        </w:rPr>
        <w:tab/>
        <w:t>titul, jméno, příjmení</w:t>
      </w:r>
    </w:p>
    <w:p w:rsidR="008775F4" w:rsidRPr="00FA621E" w:rsidRDefault="008775F4" w:rsidP="00FA621E">
      <w:pPr>
        <w:tabs>
          <w:tab w:val="left" w:pos="2505"/>
        </w:tabs>
        <w:rPr>
          <w:rFonts w:ascii="Arial Narrow" w:eastAsia="Arial Unicode MS" w:hAnsi="Arial Narrow" w:cs="Arial Unicode MS"/>
          <w:sz w:val="22"/>
          <w:szCs w:val="22"/>
        </w:rPr>
      </w:pPr>
    </w:p>
    <w:sectPr w:rsidR="008775F4" w:rsidRPr="00FA621E" w:rsidSect="00A44477">
      <w:headerReference w:type="default" r:id="rId7"/>
      <w:pgSz w:w="11906" w:h="16838"/>
      <w:pgMar w:top="673" w:right="1417" w:bottom="1276" w:left="1417" w:header="6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EA" w:rsidRDefault="004D2EEA" w:rsidP="008775F4">
      <w:r>
        <w:separator/>
      </w:r>
    </w:p>
  </w:endnote>
  <w:endnote w:type="continuationSeparator" w:id="0">
    <w:p w:rsidR="004D2EEA" w:rsidRDefault="004D2EEA" w:rsidP="0087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EA" w:rsidRDefault="004D2EEA" w:rsidP="008775F4">
      <w:r>
        <w:separator/>
      </w:r>
    </w:p>
  </w:footnote>
  <w:footnote w:type="continuationSeparator" w:id="0">
    <w:p w:rsidR="004D2EEA" w:rsidRDefault="004D2EEA" w:rsidP="00877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D7" w:rsidRPr="00FB7482" w:rsidRDefault="00667171" w:rsidP="00EA3DD7">
    <w:pPr>
      <w:rPr>
        <w:b/>
        <w:sz w:val="16"/>
        <w:szCs w:val="16"/>
      </w:rPr>
    </w:pPr>
    <w:r w:rsidRPr="00FB7482">
      <w:rPr>
        <w:b/>
      </w:rPr>
      <w:tab/>
    </w:r>
    <w:r w:rsidRPr="00FB7482">
      <w:rPr>
        <w:b/>
      </w:rPr>
      <w:tab/>
    </w:r>
  </w:p>
  <w:p w:rsidR="00EA3DD7" w:rsidRPr="00FB7482" w:rsidRDefault="004D2EEA" w:rsidP="00EA3DD7">
    <w:pPr>
      <w:pStyle w:val="Zhlav"/>
    </w:pPr>
  </w:p>
  <w:p w:rsidR="00AD00BB" w:rsidRPr="00EA3DD7" w:rsidRDefault="004D2EEA" w:rsidP="00EA3DD7">
    <w:pPr>
      <w:pStyle w:val="Zhlav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F4"/>
    <w:rsid w:val="00133C64"/>
    <w:rsid w:val="001B7F9B"/>
    <w:rsid w:val="001E4C33"/>
    <w:rsid w:val="0024297C"/>
    <w:rsid w:val="00262FE5"/>
    <w:rsid w:val="004D2EEA"/>
    <w:rsid w:val="004D4D1B"/>
    <w:rsid w:val="0053544C"/>
    <w:rsid w:val="0065415D"/>
    <w:rsid w:val="00667171"/>
    <w:rsid w:val="00776F75"/>
    <w:rsid w:val="008775F4"/>
    <w:rsid w:val="009B188A"/>
    <w:rsid w:val="00B74DF4"/>
    <w:rsid w:val="00FA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5F4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775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75F4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75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75F4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5F4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775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75F4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75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75F4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Pichová Romana</cp:lastModifiedBy>
  <cp:revision>8</cp:revision>
  <dcterms:created xsi:type="dcterms:W3CDTF">2016-02-25T07:48:00Z</dcterms:created>
  <dcterms:modified xsi:type="dcterms:W3CDTF">2018-06-13T10:59:00Z</dcterms:modified>
</cp:coreProperties>
</file>