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9A" w:rsidRDefault="005C369A" w:rsidP="00C926B9">
      <w:pPr>
        <w:spacing w:line="360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</w:p>
    <w:p w:rsidR="00C926B9" w:rsidRPr="001D765A" w:rsidRDefault="00C926B9" w:rsidP="00C926B9">
      <w:pPr>
        <w:spacing w:line="360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  <w:r>
        <w:rPr>
          <w:rFonts w:ascii="Arial Narrow" w:eastAsia="Arial Unicode MS" w:hAnsi="Arial Narrow" w:cs="Arial Unicode MS"/>
          <w:bCs/>
          <w:sz w:val="22"/>
          <w:szCs w:val="22"/>
        </w:rPr>
        <w:t xml:space="preserve">Příloha č. </w:t>
      </w:r>
      <w:r w:rsidR="009149C2">
        <w:rPr>
          <w:rFonts w:ascii="Arial Narrow" w:eastAsia="Arial Unicode MS" w:hAnsi="Arial Narrow" w:cs="Arial Unicode MS"/>
          <w:bCs/>
          <w:sz w:val="22"/>
          <w:szCs w:val="22"/>
        </w:rPr>
        <w:t>4</w:t>
      </w:r>
    </w:p>
    <w:p w:rsidR="00C926B9" w:rsidRDefault="00C926B9" w:rsidP="00C926B9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Čestné prohlášení pro splnění </w:t>
      </w:r>
    </w:p>
    <w:p w:rsidR="00C926B9" w:rsidRPr="009123D1" w:rsidRDefault="00C926B9" w:rsidP="00C926B9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>Základních kvalifikač</w:t>
      </w:r>
      <w:r>
        <w:rPr>
          <w:rFonts w:ascii="Arial Narrow" w:eastAsia="Arial Unicode MS" w:hAnsi="Arial Narrow" w:cs="Arial Unicode MS"/>
          <w:b/>
          <w:bCs/>
          <w:sz w:val="36"/>
          <w:szCs w:val="36"/>
        </w:rPr>
        <w:t>ních předpokladů</w:t>
      </w:r>
    </w:p>
    <w:p w:rsidR="00C926B9" w:rsidRPr="009123D1" w:rsidRDefault="00C926B9" w:rsidP="00C926B9">
      <w:pPr>
        <w:spacing w:line="240" w:lineRule="exact"/>
        <w:outlineLvl w:val="0"/>
        <w:rPr>
          <w:rFonts w:ascii="Arial Narrow" w:eastAsia="Arial Unicode MS" w:hAnsi="Arial Narrow" w:cs="Arial Unicode MS"/>
          <w:bCs/>
          <w:sz w:val="36"/>
          <w:szCs w:val="36"/>
        </w:rPr>
      </w:pPr>
    </w:p>
    <w:p w:rsidR="00C926B9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9123D1">
        <w:rPr>
          <w:rFonts w:ascii="Arial Narrow" w:eastAsia="Arial Unicode MS" w:hAnsi="Arial Narrow" w:cs="Arial Unicode MS"/>
          <w:bCs/>
        </w:rPr>
        <w:t>P</w:t>
      </w:r>
      <w:r>
        <w:rPr>
          <w:rFonts w:ascii="Arial Narrow" w:eastAsia="Arial Unicode MS" w:hAnsi="Arial Narrow" w:cs="Arial Unicode MS"/>
          <w:bCs/>
        </w:rPr>
        <w:t>rohlašuji tímto, že jsem zájemce, který splňuje všechny níže uvedené základní kvalifikační předpoklady uchazeče pro veřejnou zakázku malého rozsahu</w:t>
      </w:r>
      <w:r w:rsidRPr="009123D1">
        <w:rPr>
          <w:rFonts w:ascii="Arial Narrow" w:eastAsia="Arial Unicode MS" w:hAnsi="Arial Narrow" w:cs="Arial Unicode MS"/>
          <w:bCs/>
        </w:rPr>
        <w:t>:</w:t>
      </w:r>
    </w:p>
    <w:p w:rsidR="00C926B9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C926B9" w:rsidRPr="009123D1" w:rsidRDefault="00500EF6" w:rsidP="00A44477">
      <w:pPr>
        <w:spacing w:line="276" w:lineRule="auto"/>
        <w:jc w:val="center"/>
        <w:outlineLvl w:val="0"/>
        <w:rPr>
          <w:rFonts w:ascii="Arial Narrow" w:eastAsia="Arial Unicode MS" w:hAnsi="Arial Narrow" w:cs="Arial Unicode MS"/>
          <w:bCs/>
        </w:rPr>
      </w:pPr>
      <w:r>
        <w:rPr>
          <w:rFonts w:ascii="Arial Narrow" w:eastAsia="Arial Unicode MS" w:hAnsi="Arial Narrow" w:cs="Arial Unicode MS"/>
          <w:b/>
          <w:bCs/>
        </w:rPr>
        <w:t>„Geologický</w:t>
      </w:r>
      <w:bookmarkStart w:id="0" w:name="_GoBack"/>
      <w:bookmarkEnd w:id="0"/>
      <w:r w:rsidR="00C926B9">
        <w:rPr>
          <w:rFonts w:ascii="Arial Narrow" w:eastAsia="Arial Unicode MS" w:hAnsi="Arial Narrow" w:cs="Arial Unicode MS"/>
          <w:b/>
          <w:bCs/>
        </w:rPr>
        <w:t xml:space="preserve"> průzkum </w:t>
      </w:r>
      <w:r w:rsidR="00A76EEF">
        <w:rPr>
          <w:rFonts w:ascii="Arial Narrow" w:eastAsia="Arial Unicode MS" w:hAnsi="Arial Narrow" w:cs="Arial Unicode MS"/>
          <w:b/>
          <w:bCs/>
        </w:rPr>
        <w:t>zřídelní oblasti Běloves</w:t>
      </w:r>
      <w:r w:rsidR="00C926B9">
        <w:rPr>
          <w:rFonts w:ascii="Arial Narrow" w:eastAsia="Arial Unicode MS" w:hAnsi="Arial Narrow" w:cs="Arial Unicode MS"/>
          <w:bCs/>
        </w:rPr>
        <w:t>“</w:t>
      </w:r>
    </w:p>
    <w:p w:rsidR="00C926B9" w:rsidRPr="00EB16AB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554141">
        <w:rPr>
          <w:rFonts w:ascii="Arial Narrow" w:eastAsia="Arial Unicode MS" w:hAnsi="Arial Narrow" w:cs="Arial Unicode MS"/>
          <w:bCs/>
        </w:rPr>
        <w:t xml:space="preserve"> 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EB16AB">
        <w:rPr>
          <w:rFonts w:ascii="Arial Narrow" w:eastAsia="Arial Unicode MS" w:hAnsi="Arial Narrow" w:cs="Arial Unicode MS"/>
          <w:b/>
          <w:bCs/>
        </w:rPr>
        <w:t>a)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b)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c)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v posledních 3 letech nenaplnil skutkovou podstatu jednání nekalé soutěže formou podplácení pod</w:t>
      </w:r>
      <w:r>
        <w:rPr>
          <w:rFonts w:ascii="Arial Narrow" w:eastAsia="Arial Unicode MS" w:hAnsi="Arial Narrow" w:cs="Arial Unicode MS"/>
          <w:bCs/>
        </w:rPr>
        <w:t>le zvláštního právního předpisu</w:t>
      </w:r>
      <w:r w:rsidRPr="00EB16AB">
        <w:rPr>
          <w:rFonts w:ascii="Arial Narrow" w:eastAsia="Arial Unicode MS" w:hAnsi="Arial Narrow" w:cs="Arial Unicode MS"/>
          <w:bCs/>
        </w:rPr>
        <w:t>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d)</w:t>
      </w:r>
      <w:r w:rsidRPr="00EB16AB">
        <w:rPr>
          <w:rFonts w:ascii="Arial Narrow" w:eastAsia="Arial Unicode MS" w:hAnsi="Arial Narrow" w:cs="Arial Unicode MS"/>
          <w:bCs/>
        </w:rPr>
        <w:t xml:space="preserve"> vůči</w:t>
      </w:r>
      <w:r>
        <w:rPr>
          <w:rFonts w:ascii="Arial Narrow" w:eastAsia="Arial Unicode MS" w:hAnsi="Arial Narrow" w:cs="Arial Unicode MS"/>
          <w:bCs/>
        </w:rPr>
        <w:t xml:space="preserve"> uchazečovu</w:t>
      </w:r>
      <w:r w:rsidRPr="00EB16AB">
        <w:rPr>
          <w:rFonts w:ascii="Arial Narrow" w:eastAsia="Arial Unicode MS" w:hAnsi="Arial Narrow" w:cs="Arial Unicode MS"/>
          <w:bCs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</w:t>
      </w:r>
      <w:r>
        <w:rPr>
          <w:rFonts w:ascii="Arial Narrow" w:eastAsia="Arial Unicode MS" w:hAnsi="Arial Narrow" w:cs="Arial Unicode MS"/>
          <w:bCs/>
        </w:rPr>
        <w:t>í</w:t>
      </w:r>
      <w:r w:rsidRPr="00EB16AB">
        <w:rPr>
          <w:rFonts w:ascii="Arial Narrow" w:eastAsia="Arial Unicode MS" w:hAnsi="Arial Narrow" w:cs="Arial Unicode MS"/>
          <w:bCs/>
        </w:rPr>
        <w:t xml:space="preserve"> nebo zavedena nucená správa podle zvláštních právních předpisů,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e)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není v likvidaci,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f)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v evidenci daní zachyceny daňové nedoplatky, a to jak v České republice, tak v zemi sídla, místa podnikání či bydliště dodavatele,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g)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nedoplatek na pojistném a na penále na veřejné zdravotní pojištění, a to jak v České republice, tak v zemi sídla, místa podnikání či bydliště dodavatele,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lastRenderedPageBreak/>
        <w:t>h)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nedoplatek na pojistném a na penále na sociální zabezpečení a příspěvku na státní politiku zaměstnanosti, a to jak v České republice, tak v zemi sídla, místa podnikání či bydliště dodavatele, 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i)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j)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není veden v rejstříku osob se zákazem plnění veřejných zakázek a</w:t>
      </w:r>
    </w:p>
    <w:p w:rsidR="00C926B9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k)</w:t>
      </w:r>
      <w:r>
        <w:rPr>
          <w:rFonts w:ascii="Arial Narrow" w:eastAsia="Arial Unicode MS" w:hAnsi="Arial Narrow" w:cs="Arial Unicode MS"/>
          <w:bCs/>
        </w:rPr>
        <w:t xml:space="preserve"> uchazeči </w:t>
      </w:r>
      <w:r w:rsidRPr="00EB16AB">
        <w:rPr>
          <w:rFonts w:ascii="Arial Narrow" w:eastAsia="Arial Unicode MS" w:hAnsi="Arial Narrow" w:cs="Arial Unicode MS"/>
          <w:bCs/>
        </w:rPr>
        <w:t>nebyla v posledních 3 letech pravomocně uložena pokuta za umožnění výkonu nelegální práce podle zvlášt</w:t>
      </w:r>
      <w:r w:rsidR="00A76EEF">
        <w:rPr>
          <w:rFonts w:ascii="Arial Narrow" w:eastAsia="Arial Unicode MS" w:hAnsi="Arial Narrow" w:cs="Arial Unicode MS"/>
          <w:bCs/>
        </w:rPr>
        <w:t xml:space="preserve">ního právního předpisu, </w:t>
      </w:r>
    </w:p>
    <w:p w:rsidR="00A76EEF" w:rsidRDefault="00A76EEF" w:rsidP="00A76EEF">
      <w:pPr>
        <w:tabs>
          <w:tab w:val="left" w:pos="350"/>
        </w:tabs>
        <w:autoSpaceDE w:val="0"/>
        <w:autoSpaceDN w:val="0"/>
        <w:adjustRightInd w:val="0"/>
        <w:spacing w:line="240" w:lineRule="exact"/>
        <w:ind w:left="705" w:hanging="355"/>
        <w:jc w:val="both"/>
        <w:rPr>
          <w:rFonts w:ascii="Arial Narrow" w:eastAsia="Arial Unicode MS" w:hAnsi="Arial Narrow" w:cs="Arial Unicode MS"/>
          <w:color w:val="000000"/>
        </w:rPr>
      </w:pPr>
      <w:r w:rsidRPr="008775F4">
        <w:rPr>
          <w:rFonts w:ascii="Arial Narrow" w:eastAsia="Arial Unicode MS" w:hAnsi="Arial Narrow" w:cs="Arial Unicode MS"/>
          <w:b/>
          <w:bCs/>
        </w:rPr>
        <w:t>l)</w:t>
      </w:r>
      <w:r>
        <w:rPr>
          <w:rFonts w:ascii="Arial Narrow" w:eastAsia="Arial Unicode MS" w:hAnsi="Arial Narrow" w:cs="Arial Unicode MS"/>
          <w:bCs/>
        </w:rPr>
        <w:t xml:space="preserve"> </w:t>
      </w:r>
      <w:r w:rsidRPr="008775F4">
        <w:rPr>
          <w:rFonts w:ascii="Arial Narrow" w:eastAsia="Arial Unicode MS" w:hAnsi="Arial Narrow" w:cs="Arial Unicode MS"/>
          <w:color w:val="000000"/>
        </w:rPr>
        <w:t xml:space="preserve">vůči němuž nebyla v posledních 3 letech zavedena dočasná správa nebo </w:t>
      </w:r>
      <w:r>
        <w:rPr>
          <w:rFonts w:ascii="Arial Narrow" w:eastAsia="Arial Unicode MS" w:hAnsi="Arial Narrow" w:cs="Arial Unicode MS"/>
          <w:color w:val="000000"/>
        </w:rPr>
        <w:t xml:space="preserve">v posledních 3 letech </w:t>
      </w:r>
    </w:p>
    <w:p w:rsidR="00A76EEF" w:rsidRDefault="00A76EEF" w:rsidP="00A76EEF">
      <w:pPr>
        <w:tabs>
          <w:tab w:val="left" w:pos="0"/>
        </w:tabs>
        <w:autoSpaceDE w:val="0"/>
        <w:autoSpaceDN w:val="0"/>
        <w:adjustRightInd w:val="0"/>
        <w:spacing w:line="240" w:lineRule="exact"/>
        <w:ind w:left="350" w:hanging="350"/>
        <w:jc w:val="both"/>
        <w:rPr>
          <w:rFonts w:ascii="Arial Narrow" w:eastAsia="Arial Unicode MS" w:hAnsi="Arial Narrow" w:cs="Arial Unicode MS"/>
          <w:color w:val="000000"/>
        </w:rPr>
      </w:pPr>
      <w:r w:rsidRPr="008775F4">
        <w:rPr>
          <w:rFonts w:ascii="Arial Narrow" w:eastAsia="Arial Unicode MS" w:hAnsi="Arial Narrow" w:cs="Arial Unicode MS"/>
          <w:color w:val="000000"/>
        </w:rPr>
        <w:t>uplatněno opatření k řešení krize podle zákona upravujícího ozdravné post</w:t>
      </w:r>
      <w:r>
        <w:rPr>
          <w:rFonts w:ascii="Arial Narrow" w:eastAsia="Arial Unicode MS" w:hAnsi="Arial Narrow" w:cs="Arial Unicode MS"/>
          <w:color w:val="000000"/>
        </w:rPr>
        <w:t xml:space="preserve">upy a řešení krize na finančním </w:t>
      </w:r>
    </w:p>
    <w:p w:rsidR="00A76EEF" w:rsidRPr="008775F4" w:rsidRDefault="00A76EEF" w:rsidP="00A76EEF">
      <w:pPr>
        <w:tabs>
          <w:tab w:val="left" w:pos="0"/>
        </w:tabs>
        <w:autoSpaceDE w:val="0"/>
        <w:autoSpaceDN w:val="0"/>
        <w:adjustRightInd w:val="0"/>
        <w:spacing w:line="240" w:lineRule="exact"/>
        <w:ind w:left="350" w:hanging="350"/>
        <w:jc w:val="both"/>
        <w:rPr>
          <w:rFonts w:ascii="Arial Narrow" w:eastAsia="Arial Unicode MS" w:hAnsi="Arial Narrow" w:cs="Arial Unicode MS"/>
          <w:color w:val="000000"/>
        </w:rPr>
      </w:pPr>
      <w:r w:rsidRPr="008775F4">
        <w:rPr>
          <w:rFonts w:ascii="Arial Narrow" w:eastAsia="Arial Unicode MS" w:hAnsi="Arial Narrow" w:cs="Arial Unicode MS"/>
          <w:color w:val="000000"/>
        </w:rPr>
        <w:t>trhu.</w:t>
      </w:r>
    </w:p>
    <w:p w:rsidR="00A76EEF" w:rsidRPr="00DE594F" w:rsidRDefault="00A76EEF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C926B9" w:rsidRPr="009123D1" w:rsidRDefault="00C926B9" w:rsidP="00A44477">
      <w:pPr>
        <w:spacing w:line="276" w:lineRule="auto"/>
        <w:ind w:left="720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C926B9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Pr="009123D1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Pr="009123D1" w:rsidRDefault="00C926B9" w:rsidP="00A44477">
      <w:pPr>
        <w:spacing w:line="276" w:lineRule="auto"/>
        <w:jc w:val="both"/>
        <w:rPr>
          <w:rFonts w:ascii="Arial Narrow" w:hAnsi="Arial Narrow"/>
        </w:rPr>
      </w:pPr>
    </w:p>
    <w:p w:rsidR="00C926B9" w:rsidRPr="0027021E" w:rsidRDefault="00C926B9" w:rsidP="00A44477">
      <w:pPr>
        <w:spacing w:line="276" w:lineRule="auto"/>
        <w:ind w:left="4320" w:hanging="4320"/>
        <w:jc w:val="both"/>
        <w:rPr>
          <w:rFonts w:ascii="Arial Narrow" w:eastAsia="Arial Unicode MS" w:hAnsi="Arial Narrow" w:cs="Arial Unicode MS"/>
          <w:i/>
        </w:rPr>
      </w:pPr>
      <w:r w:rsidRPr="009123D1">
        <w:rPr>
          <w:rFonts w:ascii="Arial Narrow" w:eastAsia="Arial Unicode MS" w:hAnsi="Arial Narrow" w:cs="Arial Unicode MS"/>
        </w:rPr>
        <w:t xml:space="preserve">Toto prohlášení podepisuji jako </w:t>
      </w:r>
      <w:r w:rsidRPr="009123D1">
        <w:rPr>
          <w:rFonts w:ascii="Arial Narrow" w:eastAsia="Arial Unicode MS" w:hAnsi="Arial Narrow" w:cs="Arial Unicode MS"/>
        </w:rPr>
        <w:tab/>
      </w:r>
      <w:r w:rsidRPr="0027021E">
        <w:rPr>
          <w:rFonts w:ascii="Arial Narrow" w:eastAsia="Arial Unicode MS" w:hAnsi="Arial Narrow" w:cs="Arial Unicode MS"/>
          <w:i/>
        </w:rPr>
        <w:t>(Čestné prohlášení musí být podepsáno v souladu s výpisem z obchodního rejstříku či na základě zmocnění)</w:t>
      </w: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>V ………………… dne ………………</w:t>
      </w: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  <w:i/>
          <w:iCs/>
        </w:rPr>
        <w:t xml:space="preserve">            ……………………………………………………….</w:t>
      </w: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  <w:i/>
          <w:iCs/>
        </w:rPr>
      </w:pPr>
      <w:r w:rsidRPr="009123D1">
        <w:rPr>
          <w:rFonts w:ascii="Arial Narrow" w:eastAsia="Arial Unicode MS" w:hAnsi="Arial Narrow" w:cs="Arial Unicode MS"/>
        </w:rPr>
        <w:tab/>
      </w:r>
      <w:r w:rsidRPr="009123D1">
        <w:rPr>
          <w:rFonts w:ascii="Arial Narrow" w:eastAsia="Arial Unicode MS" w:hAnsi="Arial Narrow" w:cs="Arial Unicode MS"/>
          <w:i/>
          <w:iCs/>
        </w:rPr>
        <w:t>podpis</w:t>
      </w: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ab/>
        <w:t>titul, jméno, příjmení</w:t>
      </w:r>
    </w:p>
    <w:p w:rsidR="00C926B9" w:rsidRPr="009123D1" w:rsidRDefault="00C926B9" w:rsidP="00A44477">
      <w:pPr>
        <w:spacing w:line="360" w:lineRule="auto"/>
        <w:rPr>
          <w:rFonts w:ascii="Arial Narrow" w:eastAsia="Arial Unicode MS" w:hAnsi="Arial Narrow" w:cs="Arial Unicode MS"/>
        </w:rPr>
      </w:pPr>
    </w:p>
    <w:p w:rsidR="00896931" w:rsidRDefault="00896931"/>
    <w:sectPr w:rsidR="00896931" w:rsidSect="00A44477">
      <w:headerReference w:type="default" r:id="rId6"/>
      <w:pgSz w:w="11906" w:h="16838"/>
      <w:pgMar w:top="673" w:right="1417" w:bottom="1276" w:left="1417" w:header="6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92" w:rsidRDefault="00E43192" w:rsidP="00C926B9">
      <w:r>
        <w:separator/>
      </w:r>
    </w:p>
  </w:endnote>
  <w:endnote w:type="continuationSeparator" w:id="0">
    <w:p w:rsidR="00E43192" w:rsidRDefault="00E43192" w:rsidP="00C9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92" w:rsidRDefault="00E43192" w:rsidP="00C926B9">
      <w:r>
        <w:separator/>
      </w:r>
    </w:p>
  </w:footnote>
  <w:footnote w:type="continuationSeparator" w:id="0">
    <w:p w:rsidR="00E43192" w:rsidRDefault="00E43192" w:rsidP="00C9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D7" w:rsidRPr="00FB7482" w:rsidRDefault="00EA3DD7" w:rsidP="00EA3DD7">
    <w:pPr>
      <w:pStyle w:val="Zhlav"/>
    </w:pPr>
  </w:p>
  <w:p w:rsidR="00AD00BB" w:rsidRPr="00EA3DD7" w:rsidRDefault="00E43192" w:rsidP="00EA3DD7">
    <w:pPr>
      <w:pStyle w:val="Zhlav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9"/>
    <w:rsid w:val="001D765A"/>
    <w:rsid w:val="00325BC5"/>
    <w:rsid w:val="004E7852"/>
    <w:rsid w:val="00500EF6"/>
    <w:rsid w:val="005C369A"/>
    <w:rsid w:val="00651196"/>
    <w:rsid w:val="00896931"/>
    <w:rsid w:val="009149C2"/>
    <w:rsid w:val="00A44477"/>
    <w:rsid w:val="00A76EEF"/>
    <w:rsid w:val="00A87C35"/>
    <w:rsid w:val="00A94581"/>
    <w:rsid w:val="00C17C96"/>
    <w:rsid w:val="00C926B9"/>
    <w:rsid w:val="00E43192"/>
    <w:rsid w:val="00E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45CA6-5E00-4528-85E6-1664E98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6B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92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6B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6B9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</cp:revision>
  <dcterms:created xsi:type="dcterms:W3CDTF">2016-07-01T05:35:00Z</dcterms:created>
  <dcterms:modified xsi:type="dcterms:W3CDTF">2016-08-12T07:49:00Z</dcterms:modified>
</cp:coreProperties>
</file>